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6C" w:rsidRDefault="00F9016C" w:rsidP="00F9016C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53302F">
        <w:rPr>
          <w:b/>
          <w:bCs/>
          <w:i/>
          <w:sz w:val="28"/>
          <w:szCs w:val="28"/>
        </w:rPr>
        <w:t xml:space="preserve">Муниципальное бюджетное учреждение </w:t>
      </w:r>
    </w:p>
    <w:p w:rsidR="00F9016C" w:rsidRPr="0053302F" w:rsidRDefault="00F9016C" w:rsidP="00F9016C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53302F">
        <w:rPr>
          <w:b/>
          <w:bCs/>
          <w:i/>
          <w:sz w:val="28"/>
          <w:szCs w:val="28"/>
        </w:rPr>
        <w:t>дополнительного образования «Центр «Поиск»</w:t>
      </w:r>
    </w:p>
    <w:p w:rsidR="00F9016C" w:rsidRDefault="00F9016C" w:rsidP="00F9016C">
      <w:pPr>
        <w:pStyle w:val="a3"/>
        <w:spacing w:before="0" w:beforeAutospacing="0" w:after="0" w:afterAutospacing="0"/>
        <w:jc w:val="center"/>
        <w:rPr>
          <w:b/>
          <w:bCs/>
          <w:i/>
        </w:rPr>
      </w:pPr>
    </w:p>
    <w:p w:rsidR="00F9016C" w:rsidRDefault="00F9016C" w:rsidP="00F9016C">
      <w:pPr>
        <w:pStyle w:val="a3"/>
        <w:spacing w:before="0" w:beforeAutospacing="0" w:after="0" w:afterAutospacing="0"/>
        <w:jc w:val="center"/>
        <w:rPr>
          <w:b/>
          <w:bCs/>
          <w:i/>
        </w:rPr>
      </w:pPr>
    </w:p>
    <w:p w:rsidR="00F9016C" w:rsidRDefault="00F9016C" w:rsidP="00F9016C">
      <w:pPr>
        <w:pStyle w:val="a3"/>
        <w:spacing w:before="0" w:beforeAutospacing="0" w:after="0" w:afterAutospacing="0"/>
        <w:rPr>
          <w:b/>
          <w:bCs/>
          <w:i/>
        </w:rPr>
      </w:pPr>
    </w:p>
    <w:p w:rsidR="00F9016C" w:rsidRDefault="00F9016C" w:rsidP="00F9016C">
      <w:pPr>
        <w:pStyle w:val="a3"/>
        <w:spacing w:before="0" w:beforeAutospacing="0" w:after="0" w:afterAutospacing="0"/>
        <w:jc w:val="center"/>
        <w:rPr>
          <w:b/>
          <w:bCs/>
          <w:i/>
        </w:rPr>
      </w:pPr>
    </w:p>
    <w:p w:rsidR="00F9016C" w:rsidRDefault="00F9016C" w:rsidP="00F9016C">
      <w:pPr>
        <w:pStyle w:val="a3"/>
        <w:spacing w:before="0" w:beforeAutospacing="0" w:after="0" w:afterAutospacing="0"/>
        <w:jc w:val="center"/>
        <w:rPr>
          <w:b/>
          <w:bCs/>
          <w:i/>
        </w:rPr>
      </w:pPr>
    </w:p>
    <w:p w:rsidR="00F9016C" w:rsidRDefault="00F9016C" w:rsidP="00F9016C">
      <w:pPr>
        <w:pStyle w:val="a3"/>
        <w:spacing w:before="0" w:beforeAutospacing="0" w:after="0" w:afterAutospacing="0"/>
        <w:rPr>
          <w:b/>
          <w:bCs/>
          <w:i/>
        </w:rPr>
      </w:pPr>
    </w:p>
    <w:p w:rsidR="00F9016C" w:rsidRDefault="00F9016C" w:rsidP="00F9016C">
      <w:pPr>
        <w:pStyle w:val="a3"/>
        <w:spacing w:before="0" w:beforeAutospacing="0" w:after="0" w:afterAutospacing="0"/>
        <w:jc w:val="right"/>
        <w:rPr>
          <w:b/>
          <w:bCs/>
          <w:i/>
        </w:rPr>
      </w:pPr>
      <w:r>
        <w:rPr>
          <w:b/>
          <w:bCs/>
          <w:i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153.2pt" fillcolor="#00b050">
            <v:stroke r:id="rId5" o:title=""/>
            <v:shadow color="#868686"/>
            <v:textpath style="font-family:&quot;Arial Black&quot;;font-size:20pt;v-text-kern:t" trim="t" fitpath="t" string="Постановка голоса&#10;Понятие &quot;петь в маску&quot;&#10;"/>
          </v:shape>
        </w:pict>
      </w:r>
    </w:p>
    <w:p w:rsidR="00F9016C" w:rsidRDefault="00F9016C" w:rsidP="00F9016C">
      <w:pPr>
        <w:pStyle w:val="a3"/>
        <w:spacing w:before="0" w:beforeAutospacing="0" w:after="0" w:afterAutospacing="0"/>
        <w:jc w:val="center"/>
        <w:rPr>
          <w:b/>
          <w:bCs/>
          <w:i/>
        </w:rPr>
      </w:pPr>
    </w:p>
    <w:p w:rsidR="00F9016C" w:rsidRDefault="00F9016C" w:rsidP="00F9016C">
      <w:pPr>
        <w:pStyle w:val="a3"/>
        <w:spacing w:before="0" w:beforeAutospacing="0" w:after="0" w:afterAutospacing="0"/>
        <w:jc w:val="center"/>
        <w:rPr>
          <w:b/>
          <w:bCs/>
          <w:i/>
        </w:rPr>
      </w:pPr>
    </w:p>
    <w:p w:rsidR="00F9016C" w:rsidRDefault="00F9016C" w:rsidP="00F9016C">
      <w:pPr>
        <w:pStyle w:val="a3"/>
        <w:spacing w:before="0" w:beforeAutospacing="0" w:after="0" w:afterAutospacing="0"/>
        <w:jc w:val="center"/>
        <w:rPr>
          <w:b/>
          <w:bCs/>
          <w:i/>
        </w:rPr>
      </w:pPr>
    </w:p>
    <w:p w:rsidR="00F9016C" w:rsidRDefault="00F9016C" w:rsidP="00F9016C">
      <w:pPr>
        <w:pStyle w:val="a3"/>
        <w:spacing w:before="0" w:beforeAutospacing="0" w:after="0" w:afterAutospacing="0"/>
        <w:jc w:val="center"/>
        <w:rPr>
          <w:b/>
          <w:bCs/>
          <w:i/>
        </w:rPr>
      </w:pPr>
    </w:p>
    <w:p w:rsidR="00F9016C" w:rsidRDefault="00F9016C" w:rsidP="00F9016C">
      <w:pPr>
        <w:pStyle w:val="a3"/>
        <w:spacing w:before="0" w:beforeAutospacing="0" w:after="0" w:afterAutospacing="0"/>
        <w:jc w:val="center"/>
        <w:rPr>
          <w:b/>
          <w:bCs/>
          <w:i/>
        </w:rPr>
      </w:pPr>
    </w:p>
    <w:p w:rsidR="00F9016C" w:rsidRDefault="00F9016C" w:rsidP="00F9016C">
      <w:pPr>
        <w:pStyle w:val="a3"/>
        <w:spacing w:before="0" w:beforeAutospacing="0" w:after="0" w:afterAutospacing="0"/>
        <w:jc w:val="center"/>
        <w:rPr>
          <w:b/>
          <w:bCs/>
          <w:i/>
        </w:rPr>
      </w:pPr>
      <w:r w:rsidRPr="00ED7EB3">
        <w:rPr>
          <w:noProof/>
        </w:rPr>
        <w:drawing>
          <wp:inline distT="0" distB="0" distL="0" distR="0" wp14:anchorId="755AAA81" wp14:editId="324C07B5">
            <wp:extent cx="4526797" cy="2724150"/>
            <wp:effectExtent l="19050" t="19050" r="26153" b="19050"/>
            <wp:docPr id="1" name="Рисунок 1" descr="http://mayatoday.com/adminpanel/assets/uploads/files/productimgs/35476-mu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yatoday.com/adminpanel/assets/uploads/files/productimgs/35476-mus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483" cy="2728174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:rsidR="00F9016C" w:rsidRDefault="00F9016C" w:rsidP="00F9016C">
      <w:pPr>
        <w:pStyle w:val="a3"/>
        <w:spacing w:before="0" w:beforeAutospacing="0" w:after="0" w:afterAutospacing="0"/>
        <w:jc w:val="center"/>
        <w:rPr>
          <w:b/>
          <w:bCs/>
          <w:i/>
        </w:rPr>
      </w:pPr>
    </w:p>
    <w:p w:rsidR="00F9016C" w:rsidRDefault="00F9016C" w:rsidP="00F9016C">
      <w:pPr>
        <w:pStyle w:val="a3"/>
        <w:spacing w:before="0" w:beforeAutospacing="0" w:after="0" w:afterAutospacing="0"/>
        <w:jc w:val="right"/>
        <w:rPr>
          <w:b/>
          <w:bCs/>
          <w:i/>
        </w:rPr>
      </w:pPr>
    </w:p>
    <w:p w:rsidR="00F9016C" w:rsidRDefault="00F9016C" w:rsidP="00F9016C">
      <w:pPr>
        <w:pStyle w:val="a3"/>
        <w:spacing w:before="0" w:beforeAutospacing="0" w:after="0" w:afterAutospacing="0"/>
        <w:rPr>
          <w:b/>
          <w:bCs/>
          <w:i/>
        </w:rPr>
      </w:pPr>
    </w:p>
    <w:p w:rsidR="00F9016C" w:rsidRDefault="00F9016C" w:rsidP="00F9016C">
      <w:pPr>
        <w:pStyle w:val="a3"/>
        <w:spacing w:before="0" w:beforeAutospacing="0" w:after="0" w:afterAutospacing="0"/>
        <w:jc w:val="right"/>
        <w:rPr>
          <w:b/>
          <w:bCs/>
          <w:i/>
        </w:rPr>
      </w:pPr>
    </w:p>
    <w:p w:rsidR="00F9016C" w:rsidRDefault="00F9016C" w:rsidP="00F9016C">
      <w:pPr>
        <w:pStyle w:val="a3"/>
        <w:spacing w:before="0" w:beforeAutospacing="0" w:after="0" w:afterAutospacing="0"/>
        <w:jc w:val="righ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Составил </w:t>
      </w:r>
    </w:p>
    <w:p w:rsidR="00F9016C" w:rsidRDefault="00F9016C" w:rsidP="00F9016C">
      <w:pPr>
        <w:pStyle w:val="a3"/>
        <w:spacing w:before="0" w:beforeAutospacing="0" w:after="0" w:afterAutospacing="0"/>
        <w:jc w:val="righ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руководитель творческого объединения «Мечтатели»</w:t>
      </w:r>
    </w:p>
    <w:p w:rsidR="00F9016C" w:rsidRPr="007E6C0B" w:rsidRDefault="00F9016C" w:rsidP="00F9016C">
      <w:pPr>
        <w:pStyle w:val="a3"/>
        <w:spacing w:before="0" w:beforeAutospacing="0" w:after="0" w:afterAutospacing="0"/>
        <w:jc w:val="right"/>
        <w:rPr>
          <w:b/>
          <w:bCs/>
          <w:i/>
          <w:sz w:val="28"/>
          <w:szCs w:val="28"/>
        </w:rPr>
      </w:pPr>
      <w:proofErr w:type="spellStart"/>
      <w:r w:rsidRPr="007E6C0B">
        <w:rPr>
          <w:b/>
          <w:bCs/>
          <w:i/>
          <w:sz w:val="28"/>
          <w:szCs w:val="28"/>
        </w:rPr>
        <w:t>Патраков</w:t>
      </w:r>
      <w:proofErr w:type="spellEnd"/>
      <w:r w:rsidRPr="007E6C0B">
        <w:rPr>
          <w:b/>
          <w:bCs/>
          <w:i/>
          <w:sz w:val="28"/>
          <w:szCs w:val="28"/>
        </w:rPr>
        <w:t xml:space="preserve"> А.Н.</w:t>
      </w:r>
    </w:p>
    <w:p w:rsidR="00F9016C" w:rsidRPr="007E6C0B" w:rsidRDefault="00F9016C" w:rsidP="00F9016C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</w:p>
    <w:p w:rsidR="00F9016C" w:rsidRPr="007E6C0B" w:rsidRDefault="00F9016C" w:rsidP="00F9016C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</w:p>
    <w:p w:rsidR="00F9016C" w:rsidRPr="007E6C0B" w:rsidRDefault="00F9016C" w:rsidP="00F9016C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</w:p>
    <w:p w:rsidR="00F9016C" w:rsidRPr="007E6C0B" w:rsidRDefault="00F9016C" w:rsidP="00F9016C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proofErr w:type="spellStart"/>
      <w:r w:rsidRPr="007E6C0B">
        <w:rPr>
          <w:b/>
          <w:bCs/>
          <w:i/>
          <w:sz w:val="28"/>
          <w:szCs w:val="28"/>
        </w:rPr>
        <w:t>с</w:t>
      </w:r>
      <w:proofErr w:type="gramStart"/>
      <w:r w:rsidRPr="007E6C0B">
        <w:rPr>
          <w:b/>
          <w:bCs/>
          <w:i/>
          <w:sz w:val="28"/>
          <w:szCs w:val="28"/>
        </w:rPr>
        <w:t>.С</w:t>
      </w:r>
      <w:proofErr w:type="gramEnd"/>
      <w:r w:rsidRPr="007E6C0B">
        <w:rPr>
          <w:b/>
          <w:bCs/>
          <w:i/>
          <w:sz w:val="28"/>
          <w:szCs w:val="28"/>
        </w:rPr>
        <w:t>аранпауль</w:t>
      </w:r>
      <w:proofErr w:type="spellEnd"/>
      <w:r w:rsidRPr="007E6C0B">
        <w:rPr>
          <w:b/>
          <w:bCs/>
          <w:i/>
          <w:sz w:val="28"/>
          <w:szCs w:val="28"/>
        </w:rPr>
        <w:t>, 2016 год.</w:t>
      </w:r>
    </w:p>
    <w:p w:rsidR="00F9016C" w:rsidRPr="00F9016C" w:rsidRDefault="00F9016C" w:rsidP="00F90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1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Постановка голоса</w:t>
      </w:r>
    </w:p>
    <w:p w:rsidR="00F9016C" w:rsidRDefault="00F9016C" w:rsidP="00F90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901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Понятие "петь в маску".</w:t>
      </w:r>
    </w:p>
    <w:p w:rsidR="00F9016C" w:rsidRPr="00F9016C" w:rsidRDefault="00F9016C" w:rsidP="00F90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9016C" w:rsidRPr="00F9016C" w:rsidRDefault="00F9016C" w:rsidP="00F901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16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выражение подразумевает пение с полным использованием верхних резонаторов (головных), пение в высокой звуковой позиции, которая является верхней опорой звука, в то время как дыхание - нижняя опора звука.</w:t>
      </w:r>
    </w:p>
    <w:p w:rsidR="00F9016C" w:rsidRPr="00F9016C" w:rsidRDefault="00F9016C" w:rsidP="00F90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простые упражнения помогут ощутить, где эти полости располагаются, как до них добраться.</w:t>
      </w:r>
    </w:p>
    <w:p w:rsidR="00F9016C" w:rsidRPr="00F9016C" w:rsidRDefault="00F9016C" w:rsidP="00F901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1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 высказывания педагога Витта по этому поводу: "Вся суть постановки голоса заключается в умении направить звук "в маску" и удержать его там, уперев у корня верхних резцов... Звук "в маске" настолько ярко должен быть выражен, чтобы его можно было, что называется "видеть" как он бьет в корни верхних резцов. Чем дальше будет отодвигаться точка упора в твердое небо, тем менее блестящим будет сам по себе характер звука - тем глуше будет голос, тем большая возможность "посадить звук на горло".</w:t>
      </w:r>
    </w:p>
    <w:p w:rsidR="00F9016C" w:rsidRPr="00F9016C" w:rsidRDefault="00F9016C" w:rsidP="00F901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1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Возникает вопрос: как сдвинуть эту точку атаки к корням верхних резцов?</w:t>
      </w:r>
    </w:p>
    <w:p w:rsidR="00F9016C" w:rsidRPr="00F9016C" w:rsidRDefault="00F9016C" w:rsidP="00F901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Простое задание поможет вам справиться с этим.</w:t>
      </w:r>
    </w:p>
    <w:p w:rsidR="00F9016C" w:rsidRPr="00F9016C" w:rsidRDefault="00F9016C" w:rsidP="00F901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1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Откройте рот и введите в него указательный палец, довольно глубоко. Рука расположена ладонью вниз. Палец (ногтем вверх) прижать к небу. Возьмите дыхание и начните направленный выдох, медленный, "собранный в пучок", как луч фонарика.</w:t>
      </w:r>
    </w:p>
    <w:p w:rsidR="00F9016C" w:rsidRPr="00F9016C" w:rsidRDefault="00F9016C" w:rsidP="00F901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16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Указательный палец, прижатый к небу, как шкала прибора, ощутит тепло струи выдыхаемого воздуха. Самое теплое место на пальце - это "точка атаки" выдоха, и в это же место "ударяется" струя звуковой волны при пении.</w:t>
      </w:r>
    </w:p>
    <w:p w:rsidR="00F9016C" w:rsidRPr="00F9016C" w:rsidRDefault="00F9016C" w:rsidP="00F90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Постепенно, путем фиксирования внимания, можно добиться, чтобы эта точка сдвинулась максимально к корням верхних зубов. После этого эти ощущения надо проверить со звуком. Внимательно вслушайтесь в свой голос, ищите в нем чистоту, яркость, при этом прислушивайтесь к своим ощущениям, запоминайте их.</w:t>
      </w:r>
    </w:p>
    <w:p w:rsidR="00F9016C" w:rsidRPr="00F9016C" w:rsidRDefault="00F9016C" w:rsidP="00F901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Французский ученый 20-го века </w:t>
      </w:r>
      <w:proofErr w:type="spellStart"/>
      <w:r w:rsidRPr="00F9016C">
        <w:rPr>
          <w:rFonts w:ascii="Times New Roman" w:eastAsia="Times New Roman" w:hAnsi="Times New Roman" w:cs="Times New Roman"/>
          <w:sz w:val="28"/>
          <w:szCs w:val="28"/>
          <w:lang w:eastAsia="ru-RU"/>
        </w:rPr>
        <w:t>Р.Юссон</w:t>
      </w:r>
      <w:proofErr w:type="spellEnd"/>
      <w:r w:rsidRPr="00F9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установил, работая над этой проблемой, что между тройничным лицевым нервом (район носовой полости и придаточных пазух) и голосовыми мышцами существует рефлекторная связь. Этот правильный посыл голоса (воздушной струи) раздражает окончание лицевого нерва, разветвляющегося на небном своде, что повышает тонус голосовых мышц и усиливает яркость, звонкость, </w:t>
      </w:r>
      <w:proofErr w:type="spellStart"/>
      <w:r w:rsidRPr="00F90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полетность</w:t>
      </w:r>
      <w:proofErr w:type="spellEnd"/>
      <w:r w:rsidRPr="00F9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тембровую красоту звука.</w:t>
      </w:r>
    </w:p>
    <w:p w:rsidR="00F9016C" w:rsidRPr="00F9016C" w:rsidRDefault="00F9016C" w:rsidP="00F901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1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Старые итальянские педагоги для ощущения "маски" рекомендовали такие упражнения:</w:t>
      </w:r>
    </w:p>
    <w:p w:rsidR="00F9016C" w:rsidRPr="00F9016C" w:rsidRDefault="00F9016C" w:rsidP="00F90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удобном тоне напевать звуки "м", "н", "в", ощущая вибрации в переносице, на губах, на верхних зубах и полную свободу широкой глотки.</w:t>
      </w:r>
      <w:r w:rsidRPr="00F9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корень языка напряжен, поднят, то этих ощущений не возникает.</w:t>
      </w:r>
    </w:p>
    <w:p w:rsidR="00F9016C" w:rsidRPr="00F9016C" w:rsidRDefault="00F9016C" w:rsidP="00F901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раз это упражнение делается с открытым ртом - "</w:t>
      </w:r>
      <w:proofErr w:type="spellStart"/>
      <w:r w:rsidRPr="00F9016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нычание</w:t>
      </w:r>
      <w:proofErr w:type="spellEnd"/>
      <w:r w:rsidRPr="00F9016C">
        <w:rPr>
          <w:rFonts w:ascii="Times New Roman" w:eastAsia="Times New Roman" w:hAnsi="Times New Roman" w:cs="Times New Roman"/>
          <w:sz w:val="28"/>
          <w:szCs w:val="28"/>
          <w:lang w:eastAsia="ru-RU"/>
        </w:rPr>
        <w:t>", а потом с закрытым - "мычание".</w:t>
      </w:r>
    </w:p>
    <w:p w:rsidR="00F9016C" w:rsidRPr="00F9016C" w:rsidRDefault="00F9016C" w:rsidP="00F901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1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Эти упражнения помогают освободиться от горлового звучания, они так и вошли в практику под названием "</w:t>
      </w:r>
      <w:proofErr w:type="spellStart"/>
      <w:r w:rsidRPr="00F9016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нычание</w:t>
      </w:r>
      <w:proofErr w:type="spellEnd"/>
      <w:r w:rsidRPr="00F9016C">
        <w:rPr>
          <w:rFonts w:ascii="Times New Roman" w:eastAsia="Times New Roman" w:hAnsi="Times New Roman" w:cs="Times New Roman"/>
          <w:sz w:val="28"/>
          <w:szCs w:val="28"/>
          <w:lang w:eastAsia="ru-RU"/>
        </w:rPr>
        <w:t>" и "мычание".</w:t>
      </w:r>
    </w:p>
    <w:p w:rsidR="00F9016C" w:rsidRPr="00F9016C" w:rsidRDefault="00F9016C" w:rsidP="00F901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Выдвижению звука помогают упражнения на принципе мычания: произнести слог </w:t>
      </w:r>
      <w:proofErr w:type="spellStart"/>
      <w:r w:rsidRPr="00F9016C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  <w:r w:rsidRPr="00F9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ми, </w:t>
      </w:r>
      <w:proofErr w:type="spellStart"/>
      <w:r w:rsidRPr="00F901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proofErr w:type="spellEnd"/>
      <w:r w:rsidRPr="00F9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01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F9016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концентрируя звук "м" в маске (щекотание верхней губы, зоны корней верхних зубов) и последующего гласного звука без изменения ощущений и направления потока звука и его энергии. В горле не должно возникать никакого напряжения. Работа начинается с самого удобного гласного звука, конечно, все очень индивидуально.</w:t>
      </w:r>
    </w:p>
    <w:p w:rsidR="00F9016C" w:rsidRPr="00F9016C" w:rsidRDefault="00F9016C" w:rsidP="00F901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1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холодном, сыром, непостоянном климате все ощущения у человека иные, так как есть постоянная скованность, закрепощенность. Актеры театра "Ла Скала" удивлялись, когда были у нас на гастролях, как здесь поют и живут вокалисты, когда климат, теплая и тяжелая одежда способствуют зажатиям.</w:t>
      </w:r>
    </w:p>
    <w:p w:rsidR="00F9016C" w:rsidRPr="00F9016C" w:rsidRDefault="00F9016C" w:rsidP="00F901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начинающие певцы имеют очень часто зажатые глотки, поднятые плечи, надо быть очень внимательным, чтобы упражнения "мычания" и "</w:t>
      </w:r>
      <w:proofErr w:type="spellStart"/>
      <w:r w:rsidRPr="00F9016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нычания</w:t>
      </w:r>
      <w:proofErr w:type="spellEnd"/>
      <w:r w:rsidRPr="00F9016C">
        <w:rPr>
          <w:rFonts w:ascii="Times New Roman" w:eastAsia="Times New Roman" w:hAnsi="Times New Roman" w:cs="Times New Roman"/>
          <w:sz w:val="28"/>
          <w:szCs w:val="28"/>
          <w:lang w:eastAsia="ru-RU"/>
        </w:rPr>
        <w:t>" не укрепили этих недостатков.</w:t>
      </w:r>
    </w:p>
    <w:p w:rsidR="00F9016C" w:rsidRPr="00F9016C" w:rsidRDefault="00F9016C" w:rsidP="00F901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этой опасности говорит </w:t>
      </w:r>
      <w:proofErr w:type="spellStart"/>
      <w:r w:rsidRPr="00F9016C">
        <w:rPr>
          <w:rFonts w:ascii="Times New Roman" w:eastAsia="Times New Roman" w:hAnsi="Times New Roman" w:cs="Times New Roman"/>
          <w:sz w:val="28"/>
          <w:szCs w:val="28"/>
          <w:lang w:eastAsia="ru-RU"/>
        </w:rPr>
        <w:t>М.Э.Донец-Тессейр</w:t>
      </w:r>
      <w:proofErr w:type="spellEnd"/>
      <w:r w:rsidRPr="00F9016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она считает, что с приемом "мычания" следует быть осторожным, не увлекаясь им, так как он приучает к недостаточному поднятию мягкого неба, что приводит к гнусавости. Чувство головного резонатора она называет ''чувством переносицы'', считает, что это ''обеспечивает собранность звука, его высокую позицию''.</w:t>
      </w:r>
    </w:p>
    <w:p w:rsidR="00F9016C" w:rsidRPr="00F9016C" w:rsidRDefault="00F9016C" w:rsidP="00F901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16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говорили о ''маске'', о головных резонаторах, то есть о месте, куда посылается поток воздуха, звука. А как он посылается?</w:t>
      </w:r>
    </w:p>
    <w:p w:rsidR="00F9016C" w:rsidRPr="00F9016C" w:rsidRDefault="00F9016C" w:rsidP="00F901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Начинающим помогут такие упражнения:</w:t>
      </w:r>
    </w:p>
    <w:p w:rsidR="00F9016C" w:rsidRPr="00F9016C" w:rsidRDefault="00F9016C" w:rsidP="00F901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901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Сказать очень "остренько" в корни верхних зубов: </w:t>
      </w:r>
      <w:proofErr w:type="spellStart"/>
      <w:r w:rsidRPr="00F901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proofErr w:type="gramStart"/>
      <w:r w:rsidRPr="00F901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,а</w:t>
      </w:r>
      <w:proofErr w:type="gramEnd"/>
      <w:r w:rsidRPr="00F901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,а,а</w:t>
      </w:r>
      <w:proofErr w:type="spellEnd"/>
      <w:r w:rsidRPr="00F901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или </w:t>
      </w:r>
      <w:proofErr w:type="spellStart"/>
      <w:r w:rsidRPr="00F901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у,у,у,у</w:t>
      </w:r>
      <w:proofErr w:type="spellEnd"/>
      <w:r w:rsidRPr="00F901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Говорить на удобной ноте. Должно возникнуть ощущение, будто вы укалываете этот звук иголочкой.</w:t>
      </w:r>
    </w:p>
    <w:p w:rsidR="00F9016C" w:rsidRPr="00F9016C" w:rsidRDefault="00F9016C" w:rsidP="00F901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1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2. Сказать в "высокий купол", "уколоть" в зубы: да, да, да или </w:t>
      </w:r>
      <w:proofErr w:type="spellStart"/>
      <w:r w:rsidRPr="00F901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</w:t>
      </w:r>
      <w:proofErr w:type="spellEnd"/>
      <w:r w:rsidRPr="00F901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F901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</w:t>
      </w:r>
      <w:proofErr w:type="spellEnd"/>
      <w:r w:rsidRPr="00F901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F901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</w:t>
      </w:r>
      <w:proofErr w:type="spellEnd"/>
      <w:r w:rsidRPr="00F901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чтобы ощутить этот купол надо вспомнить про "аромат цветка", "горячую картошку" (эти упражнения встречались раньше). Рот очень объемный, красивый. Следить, чтобы звук не падал из высокой позиции. Горло широкое, низкое.</w:t>
      </w:r>
    </w:p>
    <w:p w:rsidR="00F9016C" w:rsidRPr="00F9016C" w:rsidRDefault="00F9016C" w:rsidP="00F901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1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Имитировать голос кукушки. Говорить "ку-ку" на довольно высокой ноте, певуче. Ощущения как в предыдущих упражнениях.</w:t>
      </w:r>
    </w:p>
    <w:p w:rsidR="00F9016C" w:rsidRPr="00F9016C" w:rsidRDefault="00F9016C" w:rsidP="00F901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1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 Попробовать эти ощущения в пении, сначала на одной ноте, на ту гласную, которая в предыдущих упражнениях вам была удобной.</w:t>
      </w:r>
    </w:p>
    <w:p w:rsidR="00F9016C" w:rsidRPr="00F9016C" w:rsidRDefault="00F9016C" w:rsidP="00F901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1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5. Петь терцию. Первую ноту </w:t>
      </w:r>
      <w:proofErr w:type="spellStart"/>
      <w:r w:rsidRPr="00F901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legato</w:t>
      </w:r>
      <w:proofErr w:type="spellEnd"/>
      <w:r w:rsidRPr="00F901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(протяжно), вторую </w:t>
      </w:r>
      <w:proofErr w:type="spellStart"/>
      <w:r w:rsidRPr="00F901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staccato</w:t>
      </w:r>
      <w:proofErr w:type="spellEnd"/>
      <w:r w:rsidRPr="00F901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но не очень отрывисто. Сначала после каждой терции берите дыхание. Темп медленный.</w:t>
      </w:r>
    </w:p>
    <w:p w:rsidR="00F9016C" w:rsidRPr="00F9016C" w:rsidRDefault="00F9016C" w:rsidP="00F901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вокально-педагогической практике используется твердая и мягкая атака, это определяется индивидуальными особенностями </w:t>
      </w:r>
      <w:proofErr w:type="gramStart"/>
      <w:r w:rsidRPr="00F90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F901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16C" w:rsidRPr="00F9016C" w:rsidRDefault="00F9016C" w:rsidP="00F90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грудным резонатором часто подразумевают силу мышечной активности грудной клетки или силу выдыхательного процесса - </w:t>
      </w:r>
      <w:r w:rsidRPr="00F901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это ошибочно.</w:t>
      </w:r>
    </w:p>
    <w:p w:rsidR="00F9016C" w:rsidRPr="00F9016C" w:rsidRDefault="00F9016C" w:rsidP="00F901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16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lastRenderedPageBreak/>
        <w:t>Грудным резонатором является воздух, заключенный в трахее, бронхах, а не мышцы.</w:t>
      </w:r>
    </w:p>
    <w:p w:rsidR="00F9016C" w:rsidRPr="00F9016C" w:rsidRDefault="00F9016C" w:rsidP="00F901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так важно при пении не сбрасывать объем грудной клетки при дыхании, чтобы не менялся объем грудного резонатора. Чрезмерное, нарочитое напряжение мышц грудной клетки и живота не только не способствует грудному </w:t>
      </w:r>
      <w:proofErr w:type="spellStart"/>
      <w:r w:rsidRPr="00F90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резонированию</w:t>
      </w:r>
      <w:proofErr w:type="spellEnd"/>
      <w:r w:rsidRPr="00F9016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скорее ему препятствует, так как затрудняет нормальное распределение воздуха в дыхательных полостях. Резонаторы усиливают звук, дают ему качественное звучание. Поэтому так часто при обучении говорится о необходимости петь в маску - пользоваться головными резонаторами, петь на дыхательной опоре - подключать грудные резонаторы.</w:t>
      </w:r>
    </w:p>
    <w:p w:rsidR="00F9016C" w:rsidRPr="00F9016C" w:rsidRDefault="00F9016C" w:rsidP="00F901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пении на хорошей опоре певец значительно активизирует работу резонаторов (в частности </w:t>
      </w:r>
      <w:proofErr w:type="gramStart"/>
      <w:r w:rsidRPr="00F9016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грудного</w:t>
      </w:r>
      <w:proofErr w:type="gramEnd"/>
      <w:r w:rsidRPr="00F9016C">
        <w:rPr>
          <w:rFonts w:ascii="Times New Roman" w:eastAsia="Times New Roman" w:hAnsi="Times New Roman" w:cs="Times New Roman"/>
          <w:sz w:val="28"/>
          <w:szCs w:val="28"/>
          <w:lang w:eastAsia="ru-RU"/>
        </w:rPr>
        <w:t>), что и отражается в сильной вибрации, а без опоры активность резонаторов падает.</w:t>
      </w:r>
    </w:p>
    <w:p w:rsidR="00F9016C" w:rsidRPr="00F9016C" w:rsidRDefault="00F9016C" w:rsidP="00F901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16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Вывод: степень активности певческих резонаторов - это весьма важный показатель вокально-технического совершенства певца.</w:t>
      </w:r>
    </w:p>
    <w:p w:rsidR="00297E60" w:rsidRPr="00F9016C" w:rsidRDefault="00297E60" w:rsidP="00F9016C">
      <w:pPr>
        <w:jc w:val="both"/>
        <w:rPr>
          <w:sz w:val="28"/>
          <w:szCs w:val="28"/>
        </w:rPr>
      </w:pPr>
    </w:p>
    <w:sectPr w:rsidR="00297E60" w:rsidRPr="00F9016C" w:rsidSect="00F9016C">
      <w:pgSz w:w="11906" w:h="16838"/>
      <w:pgMar w:top="1134" w:right="1274" w:bottom="1134" w:left="1276" w:header="708" w:footer="708" w:gutter="0"/>
      <w:pgBorders w:offsetFrom="page">
        <w:top w:val="thinThickSmallGap" w:sz="36" w:space="24" w:color="FF0000"/>
        <w:left w:val="thinThickSmallGap" w:sz="36" w:space="24" w:color="FF0000"/>
        <w:bottom w:val="thickThinSmallGap" w:sz="36" w:space="24" w:color="FF0000"/>
        <w:right w:val="thickThinSmallGap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F8"/>
    <w:rsid w:val="00297E60"/>
    <w:rsid w:val="00D92AF8"/>
    <w:rsid w:val="00F9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938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2017-02-18T20:37:00Z</dcterms:created>
  <dcterms:modified xsi:type="dcterms:W3CDTF">2017-02-18T20:40:00Z</dcterms:modified>
</cp:coreProperties>
</file>